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3504" w14:textId="30AA086D" w:rsidR="00BC0370" w:rsidRPr="00E75BDD" w:rsidRDefault="00BC0370" w:rsidP="006276D5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E75BDD">
        <w:rPr>
          <w:rFonts w:asciiTheme="minorHAnsi" w:hAnsiTheme="minorHAnsi" w:cstheme="minorHAnsi"/>
          <w:sz w:val="24"/>
          <w:szCs w:val="24"/>
          <w:lang w:bidi="cy-GB"/>
        </w:rPr>
        <w:t xml:space="preserve">Rheolwr y Cwmni </w:t>
      </w:r>
    </w:p>
    <w:p w14:paraId="1E84D111" w14:textId="77777777" w:rsidR="00BC0370" w:rsidRPr="00E75BDD" w:rsidRDefault="00BC0370" w:rsidP="006276D5">
      <w:pPr>
        <w:pStyle w:val="Subtitle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Pecyn gwybodaeth i ymgeiswyr</w:t>
      </w:r>
    </w:p>
    <w:p w14:paraId="29B550C7" w14:textId="1C1C6EE4" w:rsidR="00BC0370" w:rsidRPr="00E75BDD" w:rsidRDefault="00BC0370" w:rsidP="006276D5">
      <w:pPr>
        <w:pStyle w:val="Subtitle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Gorffennaf 2023</w:t>
      </w:r>
    </w:p>
    <w:p w14:paraId="7CC8D6F5" w14:textId="77777777" w:rsidR="006276D5" w:rsidRPr="00E75BDD" w:rsidRDefault="006276D5" w:rsidP="006276D5">
      <w:pPr>
        <w:rPr>
          <w:rFonts w:cstheme="minorHAnsi"/>
          <w:sz w:val="24"/>
          <w:szCs w:val="24"/>
        </w:rPr>
      </w:pPr>
    </w:p>
    <w:p w14:paraId="7B31C912" w14:textId="77777777" w:rsidR="00F815DF" w:rsidRPr="00E75BDD" w:rsidRDefault="00F815DF" w:rsidP="006276D5">
      <w:pPr>
        <w:pStyle w:val="Heading1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Cyflwyniad gan ein Cadeirydd</w:t>
      </w:r>
    </w:p>
    <w:p w14:paraId="3FFBA3A9" w14:textId="77777777" w:rsidR="00F815DF" w:rsidRPr="00E75BDD" w:rsidRDefault="00F815DF" w:rsidP="00F815DF">
      <w:pPr>
        <w:rPr>
          <w:rFonts w:cstheme="minorHAnsi"/>
          <w:sz w:val="24"/>
          <w:szCs w:val="24"/>
        </w:rPr>
      </w:pPr>
    </w:p>
    <w:p w14:paraId="33C2686E" w14:textId="77777777" w:rsidR="00F815DF" w:rsidRPr="00E75BDD" w:rsidRDefault="00F815DF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Dechreuodd cwmni Theatr Spectacle Cyf fel Cwmni Theatr mewn Addysg Morgannwg Ganol yn 1979. </w:t>
      </w:r>
    </w:p>
    <w:p w14:paraId="442D1C3A" w14:textId="0F6D2653" w:rsidR="00F815DF" w:rsidRPr="00E75BDD" w:rsidRDefault="00B7744A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Mae ganddo hanes rhagorol a phrofedig o gyflwyno theatr addysgiadol ddwyieithog. Rydyn ni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ystyried ein hunain yn arloeswyr ym myd theatr bynciol ac addysgiadol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ysgogi trafodaeth am yr hyn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bwysig i bobl. Wedi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lleoli yn y Porth, rydyn ni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dod â theatr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amrywiol, yn gynhwysol ac yn berthnasol i galonnau cymunedau Cymru ac, o bryd 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w gilydd, dramor gan fabwysiadu ein dull 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‘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Mynediad i Bawb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.</w:t>
      </w:r>
    </w:p>
    <w:p w14:paraId="11A0B5DD" w14:textId="3DABB24E" w:rsidR="00F815DF" w:rsidRPr="00E75BDD" w:rsidRDefault="00F815DF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Mae Spectacle yn arloeswr ac yn ddeorfa wrth arfer a chyflwyno theatr addysgiadol yng Nghymoedd y De. Mae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rhagori mewn galluogi mynediad 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celfyddydau i gymunedau sydd dan anfantais systemig, ac yn ymdrechu i wella bywydau a pharhau â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sgwrs gyda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cymunedau yma i lunio ei gynlluniau artistig i addasu i anghenion cyfnewidiol y cymunedau amrywiol yma.</w:t>
      </w:r>
    </w:p>
    <w:p w14:paraId="5D6D9C20" w14:textId="673D5954" w:rsidR="00F815DF" w:rsidRPr="00E75BDD" w:rsidRDefault="00F815DF" w:rsidP="00F815DF">
      <w:pPr>
        <w:spacing w:after="3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Mae ein strategaeth ariannol ddarbodus wedi galluogi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cwmni i gynyddu ei drosiant a gwella ei gronfeydd wrth gefn, gan ein galluogi i edrych at ein nod hirdymor o fod yn sefydliad dwyieithog cynaliadwy drwy wreiddio ein harfer theatr yn bennaf yng nghymunedau a sefydliadau addysg Bwrdeistrefi Sirol Rhondda Cynon Taf, Merthyr Tudful a Phen-y-bont ar Ogwr. Anelwn at sicrhau bod Spectacle yn chwarae ei ran yn llawn, gan ddefnyddio theatr i wneud cymdeithas yn decach drwy fynd i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afael â gwahaniaethu, hyrwyddo cydraddoldeb a chynhwysiant a meithrin agweddau cadarnhaol a newidiadau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cynnwys gwella hyder, hunan-barch a rhoi sgiliau gydol oes i bobl ifanc, cau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r bwlch cyrhaeddiad a gwella eu rhagolygon o sicrhau gwaith hirdymor yn y dyfodol.</w:t>
      </w:r>
    </w:p>
    <w:p w14:paraId="510B6458" w14:textId="7F1694D7" w:rsidR="00F815DF" w:rsidRPr="00E75BDD" w:rsidRDefault="00F815DF" w:rsidP="00F815DF">
      <w:pPr>
        <w:spacing w:after="152" w:line="364" w:lineRule="auto"/>
        <w:ind w:right="4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lastRenderedPageBreak/>
        <w:t>Dros y pum mlynedd nesaf (2023-2028) byddwn yn addasu strwythur, capasiti ac adnoddau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r cwmni, fel eu bod:    </w:t>
      </w:r>
    </w:p>
    <w:p w14:paraId="3D157350" w14:textId="13079B1A" w:rsidR="00F815DF" w:rsidRPr="00E75BDD" w:rsidRDefault="00F815DF" w:rsidP="006276D5">
      <w:pPr>
        <w:numPr>
          <w:ilvl w:val="0"/>
          <w:numId w:val="12"/>
        </w:numPr>
        <w:spacing w:after="155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yn ateb yr her driphlyg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n wynebu ein cymunedau (iechyd, cymdeithasol ac economaidd) </w:t>
      </w:r>
    </w:p>
    <w:p w14:paraId="7AF59AC0" w14:textId="77777777" w:rsidR="00F815DF" w:rsidRPr="00E75BDD" w:rsidRDefault="00F815DF" w:rsidP="006276D5">
      <w:pPr>
        <w:numPr>
          <w:ilvl w:val="0"/>
          <w:numId w:val="12"/>
        </w:numPr>
        <w:spacing w:after="276" w:line="240" w:lineRule="auto"/>
        <w:ind w:left="993" w:right="6" w:hanging="709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yn manteisio ar gyfleoedd Mentrau Llywodraeth Cymru fel y Cwricwlwm Newydd i Ysgolion Bro a Chynllun Plant a Phobl Ifanc 2022. </w:t>
      </w:r>
    </w:p>
    <w:p w14:paraId="3B3EBE06" w14:textId="77777777" w:rsidR="00F815DF" w:rsidRPr="00E75BDD" w:rsidRDefault="00F815DF" w:rsidP="006276D5">
      <w:pPr>
        <w:spacing w:after="276" w:line="240" w:lineRule="auto"/>
        <w:ind w:left="298" w:right="6" w:hanging="298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Byddwn yn gwneud y canlynol: </w:t>
      </w:r>
    </w:p>
    <w:p w14:paraId="710CB2D6" w14:textId="77777777" w:rsidR="00F815DF" w:rsidRPr="00E75BDD" w:rsidRDefault="00F815DF" w:rsidP="006276D5">
      <w:pPr>
        <w:numPr>
          <w:ilvl w:val="0"/>
          <w:numId w:val="12"/>
        </w:numPr>
        <w:spacing w:after="3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parhau i ganolbwyntio ein gwaith mewn ardaloedd o amddifadedd lluosog. </w:t>
      </w:r>
    </w:p>
    <w:p w14:paraId="0F35A099" w14:textId="2AA59F2D" w:rsidR="00F815DF" w:rsidRPr="00E75BDD" w:rsidRDefault="00F815DF" w:rsidP="006276D5">
      <w:pPr>
        <w:numPr>
          <w:ilvl w:val="0"/>
          <w:numId w:val="12"/>
        </w:numPr>
        <w:spacing w:after="3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defnyddio arfer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>n seiliedig ar drawma i gefnogi gwaith sy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n ymwneud â Phrofiad Niweidiol yn ystod Plentyndod. </w:t>
      </w:r>
    </w:p>
    <w:p w14:paraId="11A5AA88" w14:textId="77777777" w:rsidR="006276D5" w:rsidRPr="00E75BDD" w:rsidRDefault="00F815DF" w:rsidP="00F12CAA">
      <w:pPr>
        <w:numPr>
          <w:ilvl w:val="0"/>
          <w:numId w:val="12"/>
        </w:numPr>
        <w:spacing w:after="255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cyflawni cymhwysedd diwylliannol ar gyfer staff a rhanddeiliaid. </w:t>
      </w:r>
    </w:p>
    <w:p w14:paraId="2BF58D88" w14:textId="38AE65F8" w:rsidR="00F815DF" w:rsidRPr="00E75BDD" w:rsidRDefault="00F815DF" w:rsidP="00F12CAA">
      <w:pPr>
        <w:numPr>
          <w:ilvl w:val="0"/>
          <w:numId w:val="12"/>
        </w:numPr>
        <w:spacing w:after="255" w:line="240" w:lineRule="auto"/>
        <w:ind w:right="6" w:hanging="720"/>
        <w:rPr>
          <w:rFonts w:eastAsia="Arial" w:cstheme="minorHAnsi"/>
          <w:color w:val="000000"/>
          <w:sz w:val="24"/>
          <w:szCs w:val="24"/>
        </w:rPr>
      </w:pPr>
      <w:r w:rsidRPr="00E75BDD">
        <w:rPr>
          <w:rFonts w:eastAsia="Arial" w:cstheme="minorHAnsi"/>
          <w:color w:val="000000"/>
          <w:sz w:val="24"/>
          <w:szCs w:val="24"/>
          <w:lang w:bidi="cy-GB"/>
        </w:rPr>
        <w:t>cynnal gwasanaeth theatr dwyieithog am ddim yn y man y</w:t>
      </w:r>
      <w:r w:rsidR="00E75BDD" w:rsidRPr="00E75BDD">
        <w:rPr>
          <w:rFonts w:eastAsia="Arial"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eastAsia="Arial" w:cstheme="minorHAnsi"/>
          <w:color w:val="000000"/>
          <w:sz w:val="24"/>
          <w:szCs w:val="24"/>
          <w:lang w:bidi="cy-GB"/>
        </w:rPr>
        <w:t xml:space="preserve">i darperir. </w:t>
      </w:r>
    </w:p>
    <w:p w14:paraId="6C10F5EE" w14:textId="192099BB" w:rsidR="00F815DF" w:rsidRPr="00E75BDD" w:rsidRDefault="00F815DF" w:rsidP="006276D5">
      <w:pPr>
        <w:pStyle w:val="PlainText"/>
        <w:rPr>
          <w:rFonts w:cstheme="minorHAnsi"/>
          <w:sz w:val="24"/>
          <w:szCs w:val="24"/>
          <w:highlight w:val="yellow"/>
        </w:rPr>
      </w:pPr>
      <w:r w:rsidRPr="00E75BDD">
        <w:rPr>
          <w:rFonts w:cstheme="minorHAnsi"/>
          <w:sz w:val="24"/>
          <w:szCs w:val="24"/>
          <w:lang w:bidi="cy-GB"/>
        </w:rPr>
        <w:t xml:space="preserve">Mae hwn yn gyfle newydd a chyffrous i gyrraedd, cysylltu a chyflawni newid grymus ac ystyrlon ar draws cymdeithas. </w:t>
      </w:r>
    </w:p>
    <w:p w14:paraId="5A2839C8" w14:textId="2A459A2E" w:rsidR="00F815DF" w:rsidRPr="00E75BDD" w:rsidRDefault="00F815DF" w:rsidP="00F815DF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Fel Rheolwr y Cwmni, chi fydd yn gyrru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gwaith o gyflawni cynllun trawsnewid dros y tair i bum mlynedd nesaf; gan gysylltu ac ysgogi cymunedau i alluogi mwy o fynediad at theatr addysgiadol i bobl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</w:t>
      </w:r>
      <w:bookmarkStart w:id="0" w:name="_Hlk129700409"/>
      <w:r w:rsidRPr="00E75BDD">
        <w:rPr>
          <w:rFonts w:cstheme="minorHAnsi"/>
          <w:sz w:val="24"/>
          <w:szCs w:val="24"/>
          <w:lang w:bidi="cy-GB"/>
        </w:rPr>
        <w:t>byw mewn ardaloedd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wynebu amddifadedd lluosog.</w:t>
      </w:r>
      <w:bookmarkEnd w:id="0"/>
      <w:r w:rsidRPr="00E75BDD">
        <w:rPr>
          <w:rFonts w:cstheme="minorHAnsi"/>
          <w:sz w:val="24"/>
          <w:szCs w:val="24"/>
          <w:lang w:bidi="cy-GB"/>
        </w:rPr>
        <w:t xml:space="preserve"> </w:t>
      </w:r>
    </w:p>
    <w:p w14:paraId="543D9D00" w14:textId="2F423CC7" w:rsidR="00F815DF" w:rsidRPr="00E75BDD" w:rsidRDefault="00F815DF" w:rsidP="00F815DF">
      <w:pPr>
        <w:pStyle w:val="PlainText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Rydyn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chwilio am arweinydd strategol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rhannu ein hangerdd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cred; unigolyn ysbrydoledig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gallu arwain y sefydliad â hygrededd ac argyhoeddiad. Bydd yr ymgeisydd llwyddiannus yn llywio Theatr Spectacle i gyfnod newydd. Byddwch yn goruchwylio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newid sefydliadol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broses o ddatblygu strategaeth newydd, gan gynnwys codi arian a chynhyrchu incwm.</w:t>
      </w:r>
    </w:p>
    <w:p w14:paraId="5ABCDFB1" w14:textId="295AE4B1" w:rsidR="00F815DF" w:rsidRPr="00E75BDD" w:rsidRDefault="00F815DF" w:rsidP="00F815DF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Eich tasgau cychwynnol fydd cydweithio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agos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Cyfarwyddwr Creadigol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swyddog Gweinyddol/Cyllid i sicrhau bod y Cynllun Busnes yn cael ei gyflawni, yn ogystal â llywodraethu effeithiol a dyfodol cynaliadwy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cwmni drwy dyfu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gwasanaethau presennol. Mae lle i arweinydd brwdfrydig ac arloesol ehangu ac adeiladu ar y gwasanaethau rydyn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eu darparu ar hyn o bryd.</w:t>
      </w:r>
    </w:p>
    <w:p w14:paraId="0F6C26C4" w14:textId="6A07D6C3" w:rsidR="006276D5" w:rsidRPr="00E75BDD" w:rsidRDefault="00F815DF" w:rsidP="006276D5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Os yw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cyfle yma yn eich ysbrydoli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bod yn dymuno bod yn rhan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stori, bydden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falch iawn o glywed gennych chi.</w:t>
      </w:r>
    </w:p>
    <w:p w14:paraId="2DC57949" w14:textId="69FFA50F" w:rsidR="00F815DF" w:rsidRPr="00E75BDD" w:rsidRDefault="00F815DF" w:rsidP="006276D5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Mark Stevenson </w:t>
      </w:r>
    </w:p>
    <w:p w14:paraId="21C702DE" w14:textId="367D5468" w:rsidR="00BC0370" w:rsidRPr="00E75BDD" w:rsidRDefault="00F815DF" w:rsidP="00B7744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lastRenderedPageBreak/>
        <w:t xml:space="preserve">Cadeirydd Theatr Spectacle Cyf </w:t>
      </w:r>
    </w:p>
    <w:p w14:paraId="2BF4681A" w14:textId="77777777" w:rsidR="006276D5" w:rsidRPr="00E75BDD" w:rsidRDefault="006276D5" w:rsidP="00BC0370">
      <w:pPr>
        <w:widowControl w:val="0"/>
        <w:rPr>
          <w:rFonts w:cstheme="minorHAnsi"/>
          <w:b/>
          <w:bCs/>
          <w:sz w:val="24"/>
          <w:szCs w:val="24"/>
        </w:rPr>
      </w:pPr>
    </w:p>
    <w:p w14:paraId="6AC5D484" w14:textId="78609300" w:rsidR="00BC0370" w:rsidRPr="00E75BDD" w:rsidRDefault="00BC0370" w:rsidP="006276D5">
      <w:pPr>
        <w:pStyle w:val="Heading1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Rheolwr y Cwmni  </w:t>
      </w:r>
    </w:p>
    <w:p w14:paraId="4276ABF0" w14:textId="77777777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</w:p>
    <w:p w14:paraId="1969632B" w14:textId="52891724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Diolch i chi am ddangos diddordeb yn y swydd yma. </w:t>
      </w:r>
    </w:p>
    <w:p w14:paraId="6997A2E3" w14:textId="0FDF3D5C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Os oes gennych anabledd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ch bod yn dymuno cael cymorth i wneud cais, yna cysylltwch â ni o leiaf </w:t>
      </w:r>
      <w:r w:rsidR="00EA77B6">
        <w:rPr>
          <w:rFonts w:cstheme="minorHAnsi"/>
          <w:sz w:val="24"/>
          <w:szCs w:val="24"/>
          <w:lang w:bidi="cy-GB"/>
        </w:rPr>
        <w:t>7</w:t>
      </w:r>
      <w:r w:rsidRPr="00E75BDD">
        <w:rPr>
          <w:rFonts w:cstheme="minorHAnsi"/>
          <w:sz w:val="24"/>
          <w:szCs w:val="24"/>
          <w:lang w:bidi="cy-GB"/>
        </w:rPr>
        <w:t xml:space="preserve"> diwrnod cyn dyddiad cau y swydd, a byddwn 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falch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helpu chi.</w:t>
      </w:r>
    </w:p>
    <w:p w14:paraId="4E67BC9F" w14:textId="77777777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</w:rPr>
      </w:pPr>
      <w:r w:rsidRPr="00E75BDD">
        <w:rPr>
          <w:rFonts w:asciiTheme="minorHAnsi" w:hAnsiTheme="minorHAnsi" w:cstheme="minorHAnsi"/>
          <w:lang w:bidi="cy-GB"/>
        </w:rPr>
        <w:t>Os oes angen gwybodaeth arnoch mewn fformat arall neu os oes angen cymorth arnoch i wneud cais neu os hoffech wneud cais fideo, cysylltwch â:</w:t>
      </w:r>
    </w:p>
    <w:p w14:paraId="7CBC074F" w14:textId="77777777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</w:rPr>
      </w:pPr>
    </w:p>
    <w:p w14:paraId="547162F3" w14:textId="1E402E18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</w:rPr>
      </w:pPr>
      <w:r w:rsidRPr="00E75BDD">
        <w:rPr>
          <w:rFonts w:asciiTheme="minorHAnsi" w:hAnsiTheme="minorHAnsi" w:cstheme="minorHAnsi"/>
          <w:lang w:bidi="cy-GB"/>
        </w:rPr>
        <w:t>FFÔN: 07900 493691</w:t>
      </w:r>
    </w:p>
    <w:p w14:paraId="1CEDEADB" w14:textId="2CD26F55" w:rsidR="006276D5" w:rsidRPr="00E75BDD" w:rsidRDefault="006276D5" w:rsidP="006276D5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  <w:color w:val="686868"/>
        </w:rPr>
      </w:pPr>
      <w:r w:rsidRPr="00E75BDD">
        <w:rPr>
          <w:rFonts w:asciiTheme="minorHAnsi" w:hAnsiTheme="minorHAnsi" w:cstheme="minorHAnsi"/>
          <w:lang w:bidi="cy-GB"/>
        </w:rPr>
        <w:t>E-BOST</w:t>
      </w:r>
      <w:r w:rsidRPr="00E75BDD">
        <w:rPr>
          <w:rFonts w:asciiTheme="minorHAnsi" w:hAnsiTheme="minorHAnsi" w:cstheme="minorHAnsi"/>
          <w:color w:val="686868"/>
          <w:lang w:bidi="cy-GB"/>
        </w:rPr>
        <w:t xml:space="preserve">: </w:t>
      </w:r>
      <w:hyperlink r:id="rId7" w:history="1">
        <w:r w:rsidRPr="00E75BDD">
          <w:rPr>
            <w:rStyle w:val="Hyperlink"/>
            <w:rFonts w:asciiTheme="minorHAnsi" w:hAnsiTheme="minorHAnsi" w:cstheme="minorHAnsi"/>
            <w:lang w:bidi="cy-GB"/>
          </w:rPr>
          <w:t>steve.davis@spectacletheatre.co.uk</w:t>
        </w:r>
      </w:hyperlink>
      <w:r w:rsidRPr="00E75BDD">
        <w:rPr>
          <w:rFonts w:asciiTheme="minorHAnsi" w:hAnsiTheme="minorHAnsi" w:cstheme="minorHAnsi"/>
          <w:color w:val="686868"/>
          <w:lang w:bidi="cy-GB"/>
        </w:rPr>
        <w:t xml:space="preserve"> </w:t>
      </w:r>
    </w:p>
    <w:p w14:paraId="616081FD" w14:textId="77777777" w:rsidR="006276D5" w:rsidRPr="00E75BDD" w:rsidRDefault="006276D5" w:rsidP="00BC0370">
      <w:pPr>
        <w:widowControl w:val="0"/>
        <w:rPr>
          <w:rFonts w:cstheme="minorHAnsi"/>
          <w:sz w:val="24"/>
          <w:szCs w:val="24"/>
        </w:rPr>
      </w:pPr>
    </w:p>
    <w:p w14:paraId="2E8EF996" w14:textId="30A39804" w:rsidR="00BC0370" w:rsidRPr="00A81086" w:rsidRDefault="007B358F" w:rsidP="00BC0370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 w:bidi="cy-GB"/>
        </w:rPr>
        <w:t xml:space="preserve">I </w:t>
      </w:r>
      <w:proofErr w:type="spellStart"/>
      <w:r>
        <w:rPr>
          <w:rFonts w:cstheme="minorHAnsi"/>
          <w:sz w:val="24"/>
          <w:szCs w:val="24"/>
          <w:lang w:val="en-GB" w:bidi="cy-GB"/>
        </w:rPr>
        <w:t>wneud</w:t>
      </w:r>
      <w:proofErr w:type="spellEnd"/>
      <w:r>
        <w:rPr>
          <w:rFonts w:cstheme="minorHAnsi"/>
          <w:sz w:val="24"/>
          <w:szCs w:val="24"/>
          <w:lang w:val="en-GB" w:bidi="cy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 w:bidi="cy-GB"/>
        </w:rPr>
        <w:t>cais</w:t>
      </w:r>
      <w:proofErr w:type="spellEnd"/>
      <w:r>
        <w:rPr>
          <w:rFonts w:cstheme="minorHAnsi"/>
          <w:sz w:val="24"/>
          <w:szCs w:val="24"/>
          <w:lang w:val="en-GB" w:bidi="cy-GB"/>
        </w:rPr>
        <w:t>, d</w:t>
      </w:r>
      <w:r w:rsidR="00BC0370" w:rsidRPr="00E75BDD">
        <w:rPr>
          <w:rFonts w:cstheme="minorHAnsi"/>
          <w:sz w:val="24"/>
          <w:szCs w:val="24"/>
          <w:lang w:bidi="cy-GB"/>
        </w:rPr>
        <w:t>ylech gyflwyno CV a llythyr eglurhaol. Rhaid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r llythyr eglurhaol fod dim mwy na 1,000 o eiriau a dylai roi amlinelliad cryno, gan ddefnyddio pwyntiau bwled,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ch sgiliau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ch profiad a sut rydych yn bodloni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r meini prawf sydd wedi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>u rhestru o dan fanyleb yr unigolyn yn y pecyn cais. Anfonwch e-bost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="00BC0370" w:rsidRPr="00E75BDD">
        <w:rPr>
          <w:rFonts w:cstheme="minorHAnsi"/>
          <w:sz w:val="24"/>
          <w:szCs w:val="24"/>
          <w:lang w:bidi="cy-GB"/>
        </w:rPr>
        <w:t xml:space="preserve">ch CV a llythyr eglurhaol, o dan y pennawd </w:t>
      </w:r>
      <w:r w:rsidR="00E75BDD" w:rsidRPr="00E75BDD">
        <w:rPr>
          <w:rFonts w:cstheme="minorHAnsi"/>
          <w:sz w:val="24"/>
          <w:szCs w:val="24"/>
          <w:lang w:bidi="cy-GB"/>
        </w:rPr>
        <w:t>‘</w:t>
      </w:r>
      <w:r w:rsidR="00BC0370" w:rsidRPr="00E75BDD">
        <w:rPr>
          <w:rFonts w:cstheme="minorHAnsi"/>
          <w:sz w:val="24"/>
          <w:szCs w:val="24"/>
          <w:lang w:bidi="cy-GB"/>
        </w:rPr>
        <w:t xml:space="preserve">Recriwtio Rheolwr y </w:t>
      </w:r>
      <w:r w:rsidR="00BC0370" w:rsidRPr="00A81086">
        <w:rPr>
          <w:rFonts w:cstheme="minorHAnsi"/>
          <w:sz w:val="24"/>
          <w:szCs w:val="24"/>
          <w:lang w:bidi="cy-GB"/>
        </w:rPr>
        <w:t>Cwmni</w:t>
      </w:r>
      <w:r w:rsidR="00E75BDD" w:rsidRPr="00A81086">
        <w:rPr>
          <w:rFonts w:cstheme="minorHAnsi"/>
          <w:sz w:val="24"/>
          <w:szCs w:val="24"/>
          <w:lang w:bidi="cy-GB"/>
        </w:rPr>
        <w:t>’</w:t>
      </w:r>
      <w:r w:rsidR="00BC0370" w:rsidRPr="00A81086">
        <w:rPr>
          <w:rFonts w:cstheme="minorHAnsi"/>
          <w:sz w:val="24"/>
          <w:szCs w:val="24"/>
          <w:lang w:bidi="cy-GB"/>
        </w:rPr>
        <w:t xml:space="preserve"> erbyn </w:t>
      </w:r>
      <w:r w:rsidR="00A81086" w:rsidRPr="00A81086">
        <w:rPr>
          <w:rFonts w:cstheme="minorHAnsi"/>
          <w:sz w:val="24"/>
          <w:szCs w:val="24"/>
          <w:lang w:bidi="cy-GB"/>
        </w:rPr>
        <w:t>22/09/2023 12pm</w:t>
      </w:r>
      <w:r w:rsidR="00BC0370" w:rsidRPr="00A81086">
        <w:rPr>
          <w:rFonts w:cstheme="minorHAnsi"/>
          <w:sz w:val="24"/>
          <w:szCs w:val="24"/>
          <w:lang w:bidi="cy-GB"/>
        </w:rPr>
        <w:t xml:space="preserve"> i: steve.davis@spectacletheatre.co.uk. </w:t>
      </w:r>
    </w:p>
    <w:p w14:paraId="0EF1613A" w14:textId="182BA98C" w:rsidR="00BC0370" w:rsidRPr="00E75BDD" w:rsidRDefault="003C6581" w:rsidP="00C33290">
      <w:pPr>
        <w:pStyle w:val="NormalWeb"/>
        <w:shd w:val="clear" w:color="auto" w:fill="FFFFFF"/>
        <w:spacing w:before="0" w:beforeAutospacing="0" w:after="0" w:afterAutospacing="0" w:line="311" w:lineRule="atLeast"/>
        <w:rPr>
          <w:rFonts w:asciiTheme="minorHAnsi" w:hAnsiTheme="minorHAnsi" w:cstheme="minorHAnsi"/>
          <w:color w:val="1D2129"/>
        </w:rPr>
      </w:pPr>
      <w:r w:rsidRPr="00A81086">
        <w:rPr>
          <w:rFonts w:asciiTheme="minorHAnsi" w:hAnsiTheme="minorHAnsi" w:cstheme="minorHAnsi"/>
          <w:lang w:bidi="cy-GB"/>
        </w:rPr>
        <w:t>Mae cwmni Theat</w:t>
      </w:r>
      <w:r w:rsidRPr="00E75BDD">
        <w:rPr>
          <w:rFonts w:asciiTheme="minorHAnsi" w:hAnsiTheme="minorHAnsi" w:cstheme="minorHAnsi"/>
          <w:lang w:bidi="cy-GB"/>
        </w:rPr>
        <w:t>r Spectacle wedi ymrwymo i gydweithio â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n cymuned. Un o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r ffyrdd rydyn ni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n gwneud hynny yw drwy annog cyfranogiad ac ymgysylltiad â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>n gweithgareddau gwaith, gan gynnwys recriwtio aelodau newydd o staff. Felly, dylech fod yn ymwybodol y bydd pobl o</w:t>
      </w:r>
      <w:r w:rsidR="00E75BDD" w:rsidRPr="00E75BDD">
        <w:rPr>
          <w:rFonts w:asciiTheme="minorHAnsi" w:hAnsiTheme="minorHAnsi" w:cstheme="minorHAnsi"/>
          <w:lang w:bidi="cy-GB"/>
        </w:rPr>
        <w:t>’</w:t>
      </w:r>
      <w:r w:rsidRPr="00E75BDD">
        <w:rPr>
          <w:rFonts w:asciiTheme="minorHAnsi" w:hAnsiTheme="minorHAnsi" w:cstheme="minorHAnsi"/>
          <w:lang w:bidi="cy-GB"/>
        </w:rPr>
        <w:t xml:space="preserve">n cymunedau yn cymryd rhan yn y broses recriwtio a dethol. </w:t>
      </w:r>
    </w:p>
    <w:p w14:paraId="36712264" w14:textId="24FA377B" w:rsidR="00DB7FB2" w:rsidRPr="00E75BDD" w:rsidRDefault="00DB7FB2" w:rsidP="008B3986">
      <w:pPr>
        <w:shd w:val="clear" w:color="auto" w:fill="FFFFFF"/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br w:type="page"/>
      </w:r>
    </w:p>
    <w:p w14:paraId="6EE11E05" w14:textId="77777777" w:rsidR="00BC0370" w:rsidRPr="00E75BDD" w:rsidRDefault="00BC0370" w:rsidP="00BC0370">
      <w:pPr>
        <w:pStyle w:val="Heading1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 xml:space="preserve">Disgrifiad Swydd  </w:t>
      </w:r>
    </w:p>
    <w:p w14:paraId="4D499010" w14:textId="77777777" w:rsidR="00BC0370" w:rsidRPr="00E75BDD" w:rsidRDefault="00BC0370" w:rsidP="00BC0370">
      <w:pPr>
        <w:pStyle w:val="Heading2"/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Manylion y Swydd</w:t>
      </w:r>
    </w:p>
    <w:p w14:paraId="1A28A589" w14:textId="0EE1DBCB" w:rsidR="00BC0370" w:rsidRPr="00E75BDD" w:rsidRDefault="00BC0370" w:rsidP="00BC0370">
      <w:pPr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Teitl y Swydd: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 xml:space="preserve">Rheolwr y Cwmni  </w:t>
      </w:r>
    </w:p>
    <w:p w14:paraId="3B12C59D" w14:textId="09B9C634" w:rsidR="00683EFC" w:rsidRPr="00E75BDD" w:rsidRDefault="00BC0370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Lleoliad: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ab/>
      </w:r>
      <w:r w:rsidR="00E75BDD">
        <w:rPr>
          <w:rFonts w:cstheme="minorHAnsi"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 xml:space="preserve">Y Porth, Rhondda Cynon Taf </w:t>
      </w:r>
    </w:p>
    <w:p w14:paraId="6504D132" w14:textId="36F568FF" w:rsidR="00683EFC" w:rsidRPr="00E75BDD" w:rsidRDefault="00683EFC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Y prif weithle yw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Ffatri, y Porth. Mae disgwyl i chi weithio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swyddfa ac o bryd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w gilydd o bell yn dibynnu ar anghenion yr elusen. Bydd gofyn </w:t>
      </w:r>
      <w:r w:rsidRPr="009115EC">
        <w:rPr>
          <w:rFonts w:cstheme="minorHAnsi"/>
          <w:sz w:val="24"/>
          <w:szCs w:val="24"/>
          <w:lang w:bidi="cy-GB"/>
        </w:rPr>
        <w:t>teithio</w:t>
      </w:r>
      <w:r w:rsidR="00E75BDD" w:rsidRPr="009115EC">
        <w:rPr>
          <w:rFonts w:cstheme="minorHAnsi"/>
          <w:sz w:val="24"/>
          <w:szCs w:val="24"/>
          <w:lang w:bidi="cy-GB"/>
        </w:rPr>
        <w:t>’</w:t>
      </w:r>
      <w:r w:rsidRPr="009115EC">
        <w:rPr>
          <w:rFonts w:cstheme="minorHAnsi"/>
          <w:sz w:val="24"/>
          <w:szCs w:val="24"/>
          <w:lang w:bidi="cy-GB"/>
        </w:rPr>
        <w:t>n achlysurol ledled</w:t>
      </w:r>
      <w:r w:rsidRPr="00E75BDD">
        <w:rPr>
          <w:rFonts w:cstheme="minorHAnsi"/>
          <w:sz w:val="24"/>
          <w:szCs w:val="24"/>
          <w:lang w:bidi="cy-GB"/>
        </w:rPr>
        <w:t xml:space="preserve"> y de-ddwyrain. </w:t>
      </w:r>
    </w:p>
    <w:p w14:paraId="24632594" w14:textId="04DA47C8" w:rsidR="00BC0370" w:rsidRPr="00E75BDD" w:rsidRDefault="00BC0370" w:rsidP="00BC0370">
      <w:pPr>
        <w:spacing w:before="240" w:after="240"/>
        <w:rPr>
          <w:rFonts w:cstheme="minorHAnsi"/>
          <w:sz w:val="24"/>
          <w:szCs w:val="24"/>
        </w:rPr>
      </w:pPr>
    </w:p>
    <w:p w14:paraId="0AA56A12" w14:textId="5CEA8615" w:rsidR="00BC0370" w:rsidRPr="00E75BDD" w:rsidRDefault="00BC0370" w:rsidP="00683EFC">
      <w:pPr>
        <w:spacing w:before="240" w:after="240"/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Contract: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Parhaol, yn amodol ar gwblhau cyfnod prawf yn llwyddiannus.</w:t>
      </w:r>
    </w:p>
    <w:p w14:paraId="4EA29036" w14:textId="5CC661B4" w:rsidR="00E3211D" w:rsidRPr="00E75BDD" w:rsidRDefault="00BC0370" w:rsidP="00E3211D">
      <w:pPr>
        <w:ind w:left="1440" w:hanging="1440"/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Cyflog: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Cyflog Blynyddol gros o £33,000 yn codi i £35,000 ar ôl cyfnod prawf boddhaol. </w:t>
      </w:r>
    </w:p>
    <w:p w14:paraId="29333DE7" w14:textId="7FC9C9A3" w:rsidR="00683EFC" w:rsidRPr="00E75BDD" w:rsidRDefault="00DD47E2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ab/>
        <w:t>Pensiwn, cyfraniad o 3% gan y cyflogwr</w:t>
      </w:r>
    </w:p>
    <w:p w14:paraId="4D136EC9" w14:textId="41D1D05C" w:rsidR="00BC0370" w:rsidRPr="00E75BDD" w:rsidRDefault="00BC0370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 xml:space="preserve">Oriau: 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35 awr yr wythnos</w:t>
      </w:r>
    </w:p>
    <w:p w14:paraId="4F4D7EBB" w14:textId="5F9C9756" w:rsidR="00683EFC" w:rsidRPr="00E75BDD" w:rsidRDefault="00BC0370" w:rsidP="00683EFC">
      <w:pPr>
        <w:rPr>
          <w:rFonts w:cstheme="minorHAnsi"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Yn adrodd i: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Y Cyfarwyddwr Creadigol fydd yn gweithredu fel rheolwr llinell ar gyfer y cyfnod prawf. Mae Rheolwr y Cwmni yn atebol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Ymddiriedolwyr am gyfeiriad strategol, arweinyddiaeth a chynaliadwyedd cwmni Theatr Spectacle. I ddechrau, bydd deiliad y swydd yn cadw mewn cysylltiad rheolaidd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Cyfarwyddwr Creadigol a chadeirydd Bwrdd yr Ymddiriedolwyr.</w:t>
      </w:r>
    </w:p>
    <w:p w14:paraId="4E02B578" w14:textId="06993C19" w:rsidR="001D11C3" w:rsidRPr="00E75BDD" w:rsidRDefault="005C64F7" w:rsidP="00BC0370">
      <w:pPr>
        <w:widowControl w:val="0"/>
        <w:rPr>
          <w:rFonts w:cstheme="minorHAnsi"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Geirdaon:</w:t>
      </w:r>
      <w:r w:rsidRPr="00E75BDD">
        <w:rPr>
          <w:rFonts w:cstheme="minorHAnsi"/>
          <w:b/>
          <w:sz w:val="24"/>
          <w:szCs w:val="24"/>
          <w:lang w:bidi="cy-GB"/>
        </w:rPr>
        <w:tab/>
      </w:r>
      <w:r w:rsidRPr="00E75BDD">
        <w:rPr>
          <w:rFonts w:cstheme="minorHAnsi"/>
          <w:sz w:val="24"/>
          <w:szCs w:val="24"/>
          <w:lang w:bidi="cy-GB"/>
        </w:rPr>
        <w:t>Gofynnir am eirdaon gan eich cyflogwr presennol ac un arall os cynigir y swydd i chi.</w:t>
      </w:r>
    </w:p>
    <w:p w14:paraId="7678508A" w14:textId="77777777" w:rsidR="00683EFC" w:rsidRPr="00E75BDD" w:rsidRDefault="00683EFC" w:rsidP="00BC0370">
      <w:pPr>
        <w:widowControl w:val="0"/>
        <w:rPr>
          <w:rFonts w:cstheme="minorHAnsi"/>
          <w:bCs/>
          <w:sz w:val="24"/>
          <w:szCs w:val="24"/>
        </w:rPr>
      </w:pPr>
    </w:p>
    <w:p w14:paraId="0F516703" w14:textId="17F937D0" w:rsidR="00BC0370" w:rsidRPr="00E75BDD" w:rsidRDefault="00BC0370" w:rsidP="00683EFC">
      <w:pPr>
        <w:pStyle w:val="Heading2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Diben y swydd</w:t>
      </w:r>
    </w:p>
    <w:p w14:paraId="74350F49" w14:textId="64B625C7" w:rsidR="00611A35" w:rsidRPr="00E75BDD" w:rsidRDefault="001D11C3" w:rsidP="00611A35">
      <w:pPr>
        <w:shd w:val="clear" w:color="auto" w:fill="FFFFFF"/>
        <w:spacing w:beforeAutospacing="1" w:after="100" w:afterAutospacing="1" w:line="259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 xml:space="preserve">Mae Rheolwr y Cwmni yn cyfrannu at genhadaeth yr elusen, sef </w:t>
      </w:r>
      <w:r w:rsidR="00E75BDD"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>‘</w:t>
      </w:r>
      <w:r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>Trawsnewid bywydau pobl leol drwy theatr.</w:t>
      </w:r>
      <w:r w:rsidR="00E75BDD"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>’</w:t>
      </w:r>
      <w:r w:rsidRPr="00E75BDD">
        <w:rPr>
          <w:rFonts w:eastAsiaTheme="minorHAnsi" w:cstheme="minorHAnsi"/>
          <w:kern w:val="2"/>
          <w:sz w:val="24"/>
          <w:szCs w:val="24"/>
          <w:lang w:bidi="cy-GB"/>
          <w14:ligatures w14:val="standardContextual"/>
        </w:rPr>
        <w:t xml:space="preserve"> Mae Rheolwr y Cwmni yn gyfrifol am weithredu cynllun busnes y cwmni. Bydd pwyslais ar godi arian, rheoli cyllid, gweithredu strwythur a threfn reoli, i gefnogi cenhadaeth a gweledigaeth y cwmni.</w:t>
      </w:r>
    </w:p>
    <w:p w14:paraId="2429FAA6" w14:textId="1B6C9F49" w:rsidR="001D11C3" w:rsidRPr="00E75BDD" w:rsidRDefault="00BC0370" w:rsidP="00611A35">
      <w:pPr>
        <w:shd w:val="clear" w:color="auto" w:fill="FFFFFF"/>
        <w:spacing w:beforeAutospacing="1" w:after="100" w:afterAutospacing="1" w:line="259" w:lineRule="auto"/>
        <w:rPr>
          <w:rFonts w:cstheme="minorHAnsi"/>
          <w:bCs/>
          <w:iCs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swydd hefyd yn cefnogi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r Ymddiriedolwyr yn eu gwaith goruchwylio a llywodraethu, gan sicrhau ffyrdd diogel, effeithiol a chyfreithiol o weithio. Mae gan Reolwr y Cwmni rôl allweddol hefyd o ran meithrin cydberthnasau adeiladol â chyrff allanol perthnasol, gan herio, dylanwadu a llunio cymorth a gwasanaethau mewn ffordd gadarnhaol yn ein cenhadaeth i ddarparu </w:t>
      </w:r>
      <w:r w:rsidR="00E75BDD" w:rsidRPr="00E75BDD">
        <w:rPr>
          <w:rFonts w:cstheme="minorHAnsi"/>
          <w:sz w:val="24"/>
          <w:szCs w:val="24"/>
          <w:lang w:bidi="cy-GB"/>
        </w:rPr>
        <w:t>‘</w:t>
      </w:r>
      <w:r w:rsidRPr="00E75BDD">
        <w:rPr>
          <w:rFonts w:cstheme="minorHAnsi"/>
          <w:sz w:val="24"/>
          <w:szCs w:val="24"/>
          <w:lang w:bidi="cy-GB"/>
        </w:rPr>
        <w:t xml:space="preserve">Mynediad </w:t>
      </w:r>
      <w:r w:rsidRPr="00E75BDD">
        <w:rPr>
          <w:rFonts w:cstheme="minorHAnsi"/>
          <w:sz w:val="24"/>
          <w:szCs w:val="24"/>
          <w:lang w:bidi="cy-GB"/>
        </w:rPr>
        <w:lastRenderedPageBreak/>
        <w:t>i Bawb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 i theatr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amrywiol, yn gynhwysol ac yn berthnasol i ddymuniadau ac anghenion pobl leol. </w:t>
      </w:r>
    </w:p>
    <w:p w14:paraId="40E9A14D" w14:textId="6CE03D29" w:rsidR="00BC0370" w:rsidRPr="00E75BDD" w:rsidRDefault="001D11C3" w:rsidP="00BC0370">
      <w:p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Bydd Rheolwr y Cwmni yn sicrhau bod Theatr Spectacle yn gwneud cynnydd ar ei thaith i ddatblygu cryfderau a dyheadau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gymuned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ei gwasanaethu. </w:t>
      </w:r>
    </w:p>
    <w:p w14:paraId="5DDDDE30" w14:textId="77777777" w:rsidR="00BC0370" w:rsidRPr="00E75BDD" w:rsidRDefault="00BC0370" w:rsidP="00BC0370">
      <w:pPr>
        <w:widowControl w:val="0"/>
        <w:rPr>
          <w:rFonts w:cstheme="minorHAnsi"/>
          <w:sz w:val="24"/>
          <w:szCs w:val="24"/>
        </w:rPr>
      </w:pPr>
    </w:p>
    <w:p w14:paraId="23A1C1C3" w14:textId="77777777" w:rsidR="00BC0370" w:rsidRPr="00E75BDD" w:rsidRDefault="00BC0370" w:rsidP="00611A35">
      <w:pPr>
        <w:pStyle w:val="Heading3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Cyfrifoldebau</w:t>
      </w:r>
    </w:p>
    <w:p w14:paraId="0F932604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1B262892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Strategol</w:t>
      </w:r>
    </w:p>
    <w:p w14:paraId="21EF1699" w14:textId="71297323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Datblygu cryfderau a dyheadau ein cymunedau. Sicrhau bod yr elusen yn gweithio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gymuned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ei gwasanaethu, ac ar gyfer y gymuned honno. </w:t>
      </w:r>
    </w:p>
    <w:p w14:paraId="6C42AFD7" w14:textId="60AFE331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Ar y cyd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Bwrdd, y staff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aelodau, adolygu gweledigaeth ac amcanion elusennol Theatr Spectacle.</w:t>
      </w:r>
    </w:p>
    <w:p w14:paraId="5560B727" w14:textId="12464F31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Meithrin cydberthynas weithio effeithiol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r Bwrdd. </w:t>
      </w:r>
    </w:p>
    <w:p w14:paraId="7A5F2A4E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Datblygu cynllun busnes treigl blwyddyn a chynllun strategol tair blynedd.</w:t>
      </w:r>
    </w:p>
    <w:p w14:paraId="2FE6FC0E" w14:textId="1F247D04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Arwain a chefnogi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tîm o staff i ddatblygu a gweithredu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cynllun busnes, y cynllun Artistig a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strategaeth cynhyrchu incwm. </w:t>
      </w:r>
    </w:p>
    <w:p w14:paraId="4B607988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Goruchwylio darpariaeth gwasanaeth a pherfformiad gweithredol gan gynnwys adrodd i gyllidwyr a chomisiynwyr.</w:t>
      </w:r>
    </w:p>
    <w:p w14:paraId="4F232515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Datblygu strategaethau cynhyrchu incwm i gynnal a gwella cyllid o gymysgedd o ffrydiau incwm.</w:t>
      </w:r>
    </w:p>
    <w:p w14:paraId="125265D5" w14:textId="2872D31B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dulliau a phrosesau rheoli risg priodol ar waith a bod risgiau newydd neu sylweddol y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elusen yn dod i gysylltiad â nhw yn cael eu hadolygu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rheolaidd a bod systemau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cael eu sefydlu i liniaru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risgiau yma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ymddiriedolwyr.</w:t>
      </w:r>
    </w:p>
    <w:p w14:paraId="7E194FA0" w14:textId="66161AE8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Datblygu cydberthnasau effeithiol gydag ystod eang o bartneriaid, a gweithredu fel llysgennad i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>r elusen, gan greu a chynnal delwedd allanol gadarnhaol.</w:t>
      </w:r>
    </w:p>
    <w:p w14:paraId="2C10B69F" w14:textId="77777777" w:rsidR="00BC0370" w:rsidRPr="00E75BDD" w:rsidRDefault="00BC0370" w:rsidP="00BC0370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Arddangos arweinyddiaeth hwylusol a chydweithredol i gefnogi, datblygu sgiliau ac ysgogi staff a gwirfoddolwyr. </w:t>
      </w:r>
    </w:p>
    <w:p w14:paraId="183AB13B" w14:textId="77777777" w:rsidR="00BC0370" w:rsidRPr="00E75BDD" w:rsidRDefault="00BC0370" w:rsidP="00BC0370">
      <w:pPr>
        <w:pStyle w:val="ListParagraph"/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 </w:t>
      </w:r>
    </w:p>
    <w:p w14:paraId="1EADD224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Gweithredol</w:t>
      </w:r>
    </w:p>
    <w:p w14:paraId="0D638147" w14:textId="272EF01E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>Sicrhau bod yr holl bolisïau, prosesau a gweithdrefnau llywodraethu yn cael eu sefydlu, y cydymffurfir â nhw,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u bod yn cael eu hadolygu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rheolaidd, gan gynnwys rhwymedigaethau rheoleiddiol a statudol cyfreithiol ac ariannol.</w:t>
      </w:r>
    </w:p>
    <w:p w14:paraId="3D633E3C" w14:textId="7B96CE9A" w:rsidR="00BC0370" w:rsidRPr="00E75BDD" w:rsidRDefault="00710EDC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Ochr yn ochr â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 xml:space="preserve">r Cyfarwyddwr Creadigol, cymryd cyfrifoldeb am sicrwydd ansawdd a darparu cymorth a gwasanaethau effeithiol o ansawdd uchel. </w:t>
      </w:r>
    </w:p>
    <w:p w14:paraId="23575B8A" w14:textId="7C2CBD06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Rhoi fframwaith rheoli perfformiad cadarn ar waith i asesu, monitro ac adrodd ar berfformiad a chanlyniadau ac asesu effaith a gwerth gwasanaethau Theatr Spectacle yn rheolaidd.</w:t>
      </w:r>
    </w:p>
    <w:p w14:paraId="695F8B81" w14:textId="77777777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Adrodd i gyllidwyr a rhanddeiliaid allweddol eraill. </w:t>
      </w:r>
    </w:p>
    <w:p w14:paraId="1177D3EB" w14:textId="26AFA6FB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gan Theatr Spectacle le i weithio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cael ei gynnal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i gadw,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ddiogel ac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ateb gofynion iechyd, diogelwch a lles ymwelwyr, staff, gwirfoddolwyr a phreswylwyr eraill.</w:t>
      </w:r>
    </w:p>
    <w:p w14:paraId="3D09A21B" w14:textId="5CB04076" w:rsidR="00BC0370" w:rsidRPr="00E75BDD" w:rsidRDefault="00BC0370" w:rsidP="00BC0370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Sefydlu perthynas waith effeithiol gyda rhanddeiliaid allweddol gan gynnwys cyllidwyr, comisiynwyr, y rhai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defnyddio gwasanaethau Theatr Spectacle a phartneriaid allweddol eraill.</w:t>
      </w:r>
    </w:p>
    <w:p w14:paraId="359CC771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</w:p>
    <w:p w14:paraId="5A9C0786" w14:textId="77777777" w:rsidR="00BC0370" w:rsidRPr="00E75BDD" w:rsidRDefault="00BC0370" w:rsidP="00611A35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Rheoli pobl:</w:t>
      </w:r>
    </w:p>
    <w:p w14:paraId="2ED998D7" w14:textId="361F02D7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Arddangos arweinyddiaeth gydweithredol a hwylusol effeithiol, gan hyrwyddo diwylliant cadarnhaol, parchus a chefnogol ymhlith staff a gwirfoddolwyr.</w:t>
      </w:r>
    </w:p>
    <w:p w14:paraId="6CC93EED" w14:textId="4886B6BB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weladwy, yn frwdfrydig, yn ymroddedig, ac yn gyfranogol.</w:t>
      </w:r>
    </w:p>
    <w:p w14:paraId="7F800D98" w14:textId="3A5A341E" w:rsidR="00BC0370" w:rsidRPr="00E75BDD" w:rsidRDefault="00BC0370" w:rsidP="00982C5E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staff yn deall gofynion perfformiad ac yn cael eu cefnogi i fodloni allbynnau ac amcanion y cytunwyd arnynt.</w:t>
      </w:r>
    </w:p>
    <w:p w14:paraId="6E967807" w14:textId="34033E55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Sicrhau diwylliant a dealltwriaeth gyson o gydraddoldeb, amrywiaeth a chynhwysiant ymysg y tîm o staff. </w:t>
      </w:r>
    </w:p>
    <w:p w14:paraId="1D878F78" w14:textId="526B22AE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Darparu cefnogaeth effeithiol a sicrhau goruchwyliaeth, hyfforddiant a datblygiad staff.</w:t>
      </w:r>
    </w:p>
    <w:p w14:paraId="7497A9DC" w14:textId="241A0D88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Gweithio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tîm o staff i ddatblygu diwylliant o gefnogaeth, dysgu a datblygu, ansawdd, a pherfformiad.</w:t>
      </w:r>
    </w:p>
    <w:p w14:paraId="795C50C2" w14:textId="26D92188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Recriwtio a sefydlu staff newydd a mynd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afael ag unrhyw faterion perfformiad.</w:t>
      </w:r>
    </w:p>
    <w:p w14:paraId="65931BC9" w14:textId="0DCB055E" w:rsidR="00BC0370" w:rsidRPr="00E75BDD" w:rsidRDefault="00BC0370" w:rsidP="00BC0370">
      <w:pPr>
        <w:pStyle w:val="ListParagraph"/>
        <w:numPr>
          <w:ilvl w:val="0"/>
          <w:numId w:val="2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Sicrhau bod polisïau a gweithdrefnau rheoli pobl Theatr Spectacle yn bwrpasol, yn ddealladwy ac yn cael eu dilyn.</w:t>
      </w:r>
    </w:p>
    <w:p w14:paraId="579DCADB" w14:textId="77777777" w:rsidR="00BC0370" w:rsidRPr="00E75BDD" w:rsidRDefault="00BC0370" w:rsidP="00BC0370">
      <w:pPr>
        <w:pStyle w:val="ListParagraph"/>
        <w:spacing w:after="0"/>
        <w:contextualSpacing w:val="0"/>
        <w:rPr>
          <w:rFonts w:cstheme="minorHAnsi"/>
          <w:sz w:val="24"/>
          <w:szCs w:val="24"/>
        </w:rPr>
      </w:pPr>
    </w:p>
    <w:p w14:paraId="5B7C0F6B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>Cysylltiadau cyhoeddus a marchnata:</w:t>
      </w:r>
    </w:p>
    <w:p w14:paraId="58393EBE" w14:textId="204338D4" w:rsidR="00612632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Codi proffil yr elusen drwy rwydweithio a thrwy bob math o gyfrwng (print, darlledu, ar-lein, cymdeithasol).</w:t>
      </w:r>
    </w:p>
    <w:p w14:paraId="5EA68B02" w14:textId="226829FE" w:rsidR="00BC0370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Cefnogi mynediad i bawb 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theatr sy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amrywiol, yn gynhwysol ac yn berthnasol i anghenion a dymuniadau pobl leol.</w:t>
      </w:r>
    </w:p>
    <w:p w14:paraId="362FA411" w14:textId="0BE0A2A4" w:rsidR="00BC0370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Rhwydweithio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n weithredol â sefydliadau partner. </w:t>
      </w:r>
    </w:p>
    <w:p w14:paraId="5CB5FFEF" w14:textId="3E3A42CF" w:rsidR="00BC0370" w:rsidRPr="00E75BDD" w:rsidRDefault="00BC0370" w:rsidP="00BC0370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Chwarae rhan weithredol wrth sicrhau bod ein cymuned yn cael ei chlywed, yn cael ei chefnogi a bod ei hanghenion yn cael eu diwallu, gan hyrwyddo dulliau o gydgynhyrchu. </w:t>
      </w:r>
    </w:p>
    <w:p w14:paraId="4D2852E8" w14:textId="77777777" w:rsidR="00BC0370" w:rsidRPr="00E75BDD" w:rsidRDefault="00BC0370" w:rsidP="00611A35">
      <w:pPr>
        <w:pStyle w:val="Heading4"/>
        <w:rPr>
          <w:rFonts w:cstheme="minorHAnsi"/>
          <w:sz w:val="24"/>
          <w:szCs w:val="24"/>
        </w:rPr>
      </w:pPr>
    </w:p>
    <w:p w14:paraId="1F017B61" w14:textId="5C5B87B5" w:rsidR="00BC0370" w:rsidRPr="00E75BDD" w:rsidRDefault="007A0F06" w:rsidP="00611A35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Cyfrifoldebau cyllidol:</w:t>
      </w:r>
    </w:p>
    <w:p w14:paraId="16E6FDB3" w14:textId="417942A5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Sicrhau rheolaeth gyllidol effeithiol a phrosesau codi arian, adrodd ac atebolrwydd yn unol â rheolaethau ariannol Theatr Spectacle. </w:t>
      </w:r>
    </w:p>
    <w:p w14:paraId="369F7E1D" w14:textId="1745C0B1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Pennu a chyflawni targedau cynhyrchu incwm, nodi cyfleoedd cyllido ac incwm newydd o fewn cwmpas cynllun strategol yr elusen ac amcanion elusennol. </w:t>
      </w:r>
    </w:p>
    <w:p w14:paraId="1FB60052" w14:textId="0BFCC6A7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gyfrifol am iechyd ariannol Theatr Spectacle, gan sicrhau bod systemau ariannol ac archwilio priodol ar waith i ddiogelu asedau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elusen.</w:t>
      </w:r>
    </w:p>
    <w:p w14:paraId="2436FED7" w14:textId="55D704C8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Goruchwylio cyllidebau, gwariant a chyfrifon rheoli, gan sicrhau bod incwm a gwariant wedi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u cynnwys yn y cynllun strategol a gweithredol a thargedau. </w:t>
      </w:r>
    </w:p>
    <w:p w14:paraId="6CDB48A8" w14:textId="02887879" w:rsidR="00BC0370" w:rsidRPr="00E75BDD" w:rsidRDefault="00BC0370" w:rsidP="00BC0370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Goruchwylio a chefnogi gwaith y swyddog Gweinyddol/Cyllid.</w:t>
      </w:r>
    </w:p>
    <w:p w14:paraId="337F4AF8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356BE256" w14:textId="77777777" w:rsidR="00BC0370" w:rsidRPr="00E75BDD" w:rsidRDefault="00BC0370" w:rsidP="003F6102">
      <w:pPr>
        <w:pStyle w:val="Heading3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Manyleb yr Unigolyn</w:t>
      </w:r>
    </w:p>
    <w:p w14:paraId="06D6D9B5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7B6AADC5" w14:textId="77777777" w:rsidR="00BC0370" w:rsidRPr="00E75BDD" w:rsidRDefault="00BC0370" w:rsidP="00F34B24">
      <w:pPr>
        <w:pStyle w:val="Heading4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Profiad:  </w:t>
      </w:r>
    </w:p>
    <w:p w14:paraId="46996789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Uwch reolwr neu arweinydd â phrofiad yn arwain sefydliadau neu dimau.</w:t>
      </w:r>
    </w:p>
    <w:p w14:paraId="0D131620" w14:textId="58903815" w:rsidR="00352995" w:rsidRPr="00E75BDD" w:rsidRDefault="00352995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gontractio gweithwyr a chynnal cofnodion cyflogaeth.</w:t>
      </w:r>
    </w:p>
    <w:p w14:paraId="0625CE1C" w14:textId="7563BF03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rolau sy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 xml:space="preserve">n ymwneud â chydgynhyrchu, ymgysylltu a </w:t>
      </w:r>
      <w:bookmarkStart w:id="1" w:name="_Hlk129703348"/>
      <w:r w:rsidRPr="00E75BDD">
        <w:rPr>
          <w:rFonts w:cstheme="minorHAnsi"/>
          <w:color w:val="000000"/>
          <w:sz w:val="24"/>
          <w:szCs w:val="24"/>
          <w:lang w:bidi="cy-GB"/>
        </w:rPr>
        <w:t>chydraddoldeb, amrywiaeth a chynhwysiant</w:t>
      </w:r>
      <w:bookmarkEnd w:id="1"/>
      <w:r w:rsidRPr="00E75BDD">
        <w:rPr>
          <w:rFonts w:cstheme="minorHAnsi"/>
          <w:color w:val="000000"/>
          <w:sz w:val="24"/>
          <w:szCs w:val="24"/>
          <w:lang w:bidi="cy-GB"/>
        </w:rPr>
        <w:t xml:space="preserve">. </w:t>
      </w:r>
    </w:p>
    <w:p w14:paraId="7360CBC1" w14:textId="293344EA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Profiad llwyddiannus o arwain a datblygu gwaith cynhyrchu incwm ar draws sawl ffrwd gyllido. </w:t>
      </w:r>
    </w:p>
    <w:p w14:paraId="6375A52B" w14:textId="33C26C2E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lastRenderedPageBreak/>
        <w:t xml:space="preserve">Profiad o reoli cyllidebau gyda hanes o ddarparu cynaliadwyedd ariannol. </w:t>
      </w:r>
    </w:p>
    <w:p w14:paraId="334E5EC7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feithrin cydberthnasau a phartneriaethau strategol llwyddiannus.</w:t>
      </w:r>
    </w:p>
    <w:p w14:paraId="6096D14E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gynrychioli sefydliad yn allanol, gan gynnwys siarad yn gyhoeddus a chyflwyno i ystod o gynulleidfaoedd. </w:t>
      </w:r>
    </w:p>
    <w:p w14:paraId="14E89573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hyrwyddo a chodi ymwybyddiaeth brand gan ddefnyddio strategaethau cyfathrebu traddodiadol a digidol.</w:t>
      </w:r>
    </w:p>
    <w:p w14:paraId="39BA16C6" w14:textId="77777777" w:rsidR="00BC0370" w:rsidRPr="00E75BDD" w:rsidRDefault="00BC0370" w:rsidP="00BC0370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Profiad o reoli risg a newid.</w:t>
      </w:r>
    </w:p>
    <w:p w14:paraId="66584965" w14:textId="77777777" w:rsidR="00BC0370" w:rsidRPr="00E75BDD" w:rsidRDefault="00BC0370" w:rsidP="00D40CA2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Sgiliau:</w:t>
      </w:r>
    </w:p>
    <w:p w14:paraId="64049682" w14:textId="77777777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color w:val="000000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Y gallu i weithredu a meddwl yn strategol ac i ddatblygu a chyfleu ymdeimlad clir o gyfeiriad a gweledigaeth i gynulleidfa eang.</w:t>
      </w:r>
    </w:p>
    <w:p w14:paraId="1F0EEBDF" w14:textId="054A4D94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Sgiliau arwain, rheoli ac adeiladu tîm rhagorol. </w:t>
      </w:r>
    </w:p>
    <w:p w14:paraId="1A7B7A0B" w14:textId="366100E1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Y gallu i arloesi drwy gydgynhyrchu a chydweithio i ddatblygu gwasanaethau cymorth ychwanegol a chodi arian.</w:t>
      </w:r>
    </w:p>
    <w:p w14:paraId="0E05BC09" w14:textId="3C8F21F2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Sgiliau cyfathrebu eithriadol yn y Gymraeg a</w:t>
      </w:r>
      <w:r w:rsidR="00E75BDD" w:rsidRPr="00E75BDD">
        <w:rPr>
          <w:rFonts w:cstheme="minorHAnsi"/>
          <w:color w:val="000000"/>
          <w:sz w:val="24"/>
          <w:szCs w:val="24"/>
          <w:lang w:bidi="cy-GB"/>
        </w:rPr>
        <w:t>’</w:t>
      </w:r>
      <w:r w:rsidRPr="00E75BDD">
        <w:rPr>
          <w:rFonts w:cstheme="minorHAnsi"/>
          <w:color w:val="000000"/>
          <w:sz w:val="24"/>
          <w:szCs w:val="24"/>
          <w:lang w:bidi="cy-GB"/>
        </w:rPr>
        <w:t xml:space="preserve">r Saesneg yn ddymunol (yn ysgrifenedig ac ar lafar), a sgiliau gwrando a rhyngbersonol. </w:t>
      </w:r>
    </w:p>
    <w:p w14:paraId="0D0B560D" w14:textId="1F9753E6" w:rsidR="00BC0370" w:rsidRPr="00E75BDD" w:rsidRDefault="00654623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 xml:space="preserve">Sgiliau dylanwadu, rhwydweithio a thrafod uwch. </w:t>
      </w:r>
    </w:p>
    <w:p w14:paraId="06F0EDB8" w14:textId="77777777" w:rsidR="00BC0370" w:rsidRPr="00E75BDD" w:rsidRDefault="00BC0370" w:rsidP="00BC0370">
      <w:pPr>
        <w:rPr>
          <w:rFonts w:cstheme="minorHAnsi"/>
          <w:sz w:val="24"/>
          <w:szCs w:val="24"/>
        </w:rPr>
      </w:pPr>
    </w:p>
    <w:p w14:paraId="63DC59C6" w14:textId="77777777" w:rsidR="00BC0370" w:rsidRPr="00E75BDD" w:rsidRDefault="00BC0370" w:rsidP="00D40CA2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Nodweddion</w:t>
      </w:r>
    </w:p>
    <w:p w14:paraId="176CE809" w14:textId="46556675" w:rsidR="00BC0370" w:rsidRPr="00E75BDD" w:rsidRDefault="00452BC8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Gwydn, hyblyg, a gallu bod yn effeithiol o dan bwysau.</w:t>
      </w:r>
    </w:p>
    <w:p w14:paraId="480E5259" w14:textId="77777777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Yn emosiynol ddeallus, yn gallu aros yn ddigynnwrf a phroffesiynol wrth ddelio ag amgylchiadau heriol.</w:t>
      </w:r>
    </w:p>
    <w:p w14:paraId="6879F932" w14:textId="6D8BC70C" w:rsidR="00BC0370" w:rsidRPr="00E75BDD" w:rsidRDefault="00BC0370" w:rsidP="00BC0370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color w:val="000000"/>
          <w:sz w:val="24"/>
          <w:szCs w:val="24"/>
          <w:lang w:bidi="cy-GB"/>
        </w:rPr>
        <w:t>Wedi ymrwymo i gydraddoldeb, amrywiaeth a chynhwysiant.</w:t>
      </w:r>
    </w:p>
    <w:p w14:paraId="1F44E9AD" w14:textId="032275AB" w:rsidR="00930A0D" w:rsidRPr="00E75BDD" w:rsidRDefault="00654623" w:rsidP="00FA6826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Brwdfrydig ynglŷn â chydweithio â chymunedau lleol. </w:t>
      </w:r>
    </w:p>
    <w:p w14:paraId="548D14D7" w14:textId="1A97AC1C" w:rsidR="00BC0370" w:rsidRPr="00E75BDD" w:rsidRDefault="00930A0D" w:rsidP="00E46D9E">
      <w:pPr>
        <w:pStyle w:val="ListParagraph"/>
        <w:numPr>
          <w:ilvl w:val="0"/>
          <w:numId w:val="6"/>
        </w:numPr>
        <w:spacing w:after="0"/>
        <w:contextualSpacing w:val="0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Ymwybodol 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ch angen eich hunan am welliant parhaus a datblygiad personol ac anghenion staff, gwirfoddolwyr ac ymddiriedolwyr. </w:t>
      </w:r>
    </w:p>
    <w:p w14:paraId="43CE7489" w14:textId="77777777" w:rsidR="00BC0370" w:rsidRPr="00E75BDD" w:rsidRDefault="00BC0370" w:rsidP="00BC0370">
      <w:pPr>
        <w:pStyle w:val="PlainText"/>
        <w:rPr>
          <w:rFonts w:cstheme="minorHAnsi"/>
          <w:b/>
          <w:bCs/>
          <w:sz w:val="24"/>
          <w:szCs w:val="24"/>
        </w:rPr>
      </w:pPr>
    </w:p>
    <w:p w14:paraId="7FA725CD" w14:textId="20FA409D" w:rsidR="00BC0370" w:rsidRPr="00E75BDD" w:rsidRDefault="00ED5E2E" w:rsidP="009B598E">
      <w:pPr>
        <w:pStyle w:val="Heading4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Cydraddoldeb, Amrywiaeth a Chynhwysiant</w:t>
      </w:r>
    </w:p>
    <w:p w14:paraId="4A621E96" w14:textId="00738ECC" w:rsidR="00BC0370" w:rsidRPr="00E75BDD" w:rsidRDefault="00BC0370" w:rsidP="00BC0370">
      <w:pPr>
        <w:pStyle w:val="PlainText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 xml:space="preserve">Y gallu i ddeall a dangos arweiniad ac ymrwymiad i </w:t>
      </w:r>
      <w:bookmarkStart w:id="2" w:name="_Hlk129765986"/>
      <w:r w:rsidRPr="00E75BDD">
        <w:rPr>
          <w:rFonts w:cstheme="minorHAnsi"/>
          <w:sz w:val="24"/>
          <w:szCs w:val="24"/>
          <w:lang w:bidi="cy-GB"/>
        </w:rPr>
        <w:t>gydraddoldeb, amrywiaeth, a chynhwysiant</w:t>
      </w:r>
      <w:bookmarkEnd w:id="2"/>
      <w:r w:rsidRPr="00E75BDD">
        <w:rPr>
          <w:rFonts w:cstheme="minorHAnsi"/>
          <w:sz w:val="24"/>
          <w:szCs w:val="24"/>
          <w:lang w:bidi="cy-GB"/>
        </w:rPr>
        <w:t xml:space="preserve"> i sicrhau bod pob ymddygiad a gweithgaredd yn gyson â gwerthoedd, gweledigaeth a pholisïau perthnasol Theatr Spectacle. </w:t>
      </w:r>
    </w:p>
    <w:p w14:paraId="6E0CA6C2" w14:textId="77777777" w:rsidR="00BC0370" w:rsidRPr="00E75BDD" w:rsidRDefault="00BC0370" w:rsidP="009B598E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Diogelu:</w:t>
      </w:r>
    </w:p>
    <w:p w14:paraId="76663FDB" w14:textId="2A07BD7A" w:rsidR="00BC0370" w:rsidRPr="00E75BDD" w:rsidRDefault="00BC0370" w:rsidP="00BC0370">
      <w:pPr>
        <w:pStyle w:val="PlainText"/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Dealltwriaeth lawn o bwysigrwydd diogelu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gallu i roi polisïau a gweithdrefnau perthnasol ar waith. Mae diogelu yn ymwneud ag amddiffyn hawl pobl i fyw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ddiogel, yn rhydd rhag camdriniaeth ac esgeulustod. Mae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ymwneud â phobl a sefydliadau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gweithio gyda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i gilydd i atal y risgiau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profiad o gamdriniaeth neu esgeulustod, gan sicrhau bod llesiant yn cael ei hybu gan gynnwys, lle bo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briodol, ystyried eu safbwyntiau, eu dymuniadau, eu teimladau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u credoau wrth benderfynu ar unrhyw gamau gweithredu.</w:t>
      </w:r>
    </w:p>
    <w:p w14:paraId="674CDD76" w14:textId="678E4AE4" w:rsidR="00A4678C" w:rsidRPr="00E75BDD" w:rsidRDefault="00A4678C" w:rsidP="009B598E">
      <w:pPr>
        <w:pStyle w:val="Heading4"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Gwerthoedd:</w:t>
      </w:r>
    </w:p>
    <w:p w14:paraId="74131896" w14:textId="49422CA9" w:rsidR="001D11C3" w:rsidRPr="00E75BDD" w:rsidRDefault="001D11C3" w:rsidP="001D11C3">
      <w:pPr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Gweithio</w:t>
      </w:r>
      <w:r w:rsidR="00E75BDD" w:rsidRPr="00E75BDD">
        <w:rPr>
          <w:rFonts w:cstheme="minorHAnsi"/>
          <w:b/>
          <w:sz w:val="24"/>
          <w:szCs w:val="24"/>
          <w:lang w:bidi="cy-GB"/>
        </w:rPr>
        <w:t>’</w:t>
      </w:r>
      <w:r w:rsidRPr="00E75BDD">
        <w:rPr>
          <w:rFonts w:cstheme="minorHAnsi"/>
          <w:b/>
          <w:sz w:val="24"/>
          <w:szCs w:val="24"/>
          <w:lang w:bidi="cy-GB"/>
        </w:rPr>
        <w:t>n effeithiol gyda phobl, a gallu:</w:t>
      </w:r>
    </w:p>
    <w:p w14:paraId="1BA3346C" w14:textId="77777777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Gwrando ar ystod amrywiol o bobl a chyfathrebu â nhw.</w:t>
      </w:r>
    </w:p>
    <w:p w14:paraId="5F1EC582" w14:textId="54A2C506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Parchu dewisiadau personol pobl a pheidio â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u barnu.</w:t>
      </w:r>
    </w:p>
    <w:p w14:paraId="3A8C07DC" w14:textId="1248CFD2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Delio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n broffesiynol ac yn ddigynnwrf â sefyllfaoedd ac unigolion heriol.</w:t>
      </w:r>
    </w:p>
    <w:p w14:paraId="29165186" w14:textId="0386E4A1" w:rsidR="001D11C3" w:rsidRPr="00E75BDD" w:rsidRDefault="001D11C3" w:rsidP="001D11C3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Cynnal ffiniau proffesiynol.</w:t>
      </w:r>
    </w:p>
    <w:p w14:paraId="584249E9" w14:textId="77777777" w:rsidR="001D11C3" w:rsidRPr="00E75BDD" w:rsidRDefault="001D11C3" w:rsidP="001D11C3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Arddangos sgiliau cyfathrebu llafar ac ysgrifennu rhagorol.</w:t>
      </w:r>
    </w:p>
    <w:p w14:paraId="021A4D62" w14:textId="77777777" w:rsidR="001D11C3" w:rsidRPr="00E75BDD" w:rsidRDefault="001D11C3" w:rsidP="001D11C3">
      <w:pPr>
        <w:ind w:left="360"/>
        <w:rPr>
          <w:rFonts w:eastAsiaTheme="minorHAnsi" w:cstheme="minorHAnsi"/>
          <w:sz w:val="24"/>
          <w:szCs w:val="24"/>
        </w:rPr>
      </w:pPr>
    </w:p>
    <w:p w14:paraId="461764FE" w14:textId="77777777" w:rsidR="001D11C3" w:rsidRPr="00E75BDD" w:rsidRDefault="001D11C3" w:rsidP="001D11C3">
      <w:pPr>
        <w:keepNext/>
        <w:rPr>
          <w:rFonts w:cstheme="minorHAnsi"/>
          <w:b/>
          <w:bCs/>
          <w:sz w:val="24"/>
          <w:szCs w:val="24"/>
        </w:rPr>
      </w:pPr>
      <w:r w:rsidRPr="00E75BDD">
        <w:rPr>
          <w:rFonts w:cstheme="minorHAnsi"/>
          <w:b/>
          <w:sz w:val="24"/>
          <w:szCs w:val="24"/>
          <w:lang w:bidi="cy-GB"/>
        </w:rPr>
        <w:t>Gwaith tîm a threfniadol effeithiol, a gallu:</w:t>
      </w:r>
    </w:p>
    <w:p w14:paraId="0A8A4D8E" w14:textId="17C8BD88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gadarnhaol am eich swydd, eich cydweithwyr,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r sefydliad.</w:t>
      </w:r>
    </w:p>
    <w:p w14:paraId="76CDEC91" w14:textId="41EE9D2C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ymwybodol sut y gall eich ymddygiad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agwedd effeithio ar eich perfformiad a pherfformiad eich cydweithwyr.</w:t>
      </w:r>
    </w:p>
    <w:p w14:paraId="54F9686A" w14:textId="6333DA1E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Datblygu eich sgiliau a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>ch gwybodaeth drwy ddysgu parhaus.</w:t>
      </w:r>
    </w:p>
    <w:p w14:paraId="7F27A084" w14:textId="5F3ECF16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Bod yn hyblyg a gallu addasu i anghenion newidiol y sefydliad.</w:t>
      </w:r>
    </w:p>
    <w:p w14:paraId="2E45EB61" w14:textId="3A79CBE6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Dilyn polisïau a gweithdrefnau gan gynnwys diogelu, cyfrinachedd a diogelu data.</w:t>
      </w:r>
    </w:p>
    <w:p w14:paraId="4B63B2CB" w14:textId="59899427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>Deall a chyfleu</w:t>
      </w:r>
      <w:r w:rsidR="00E75BDD" w:rsidRPr="00E75BDD">
        <w:rPr>
          <w:rFonts w:cstheme="minorHAnsi"/>
          <w:sz w:val="24"/>
          <w:szCs w:val="24"/>
          <w:lang w:bidi="cy-GB"/>
        </w:rPr>
        <w:t>’</w:t>
      </w:r>
      <w:r w:rsidRPr="00E75BDD">
        <w:rPr>
          <w:rFonts w:cstheme="minorHAnsi"/>
          <w:sz w:val="24"/>
          <w:szCs w:val="24"/>
          <w:lang w:bidi="cy-GB"/>
        </w:rPr>
        <w:t xml:space="preserve">r cysylltiad rhwng eich perfformiad, canlyniadau prosiect a pherfformiad a chynaliadwyedd sefydliadol yn y dyfodol. </w:t>
      </w:r>
    </w:p>
    <w:p w14:paraId="4ACEE552" w14:textId="77777777" w:rsidR="001D11C3" w:rsidRPr="00E75BDD" w:rsidRDefault="001D11C3" w:rsidP="001D11C3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lastRenderedPageBreak/>
        <w:t>Nodi a rheoli risg a diogelu yn effeithiol yn eich maes gwaith.</w:t>
      </w:r>
    </w:p>
    <w:p w14:paraId="7E4050E1" w14:textId="7B2C7A5E" w:rsidR="001D11C3" w:rsidRPr="00E75BDD" w:rsidRDefault="001D11C3" w:rsidP="008A0807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E75BDD">
        <w:rPr>
          <w:rFonts w:cstheme="minorHAnsi"/>
          <w:sz w:val="24"/>
          <w:szCs w:val="24"/>
          <w:lang w:bidi="cy-GB"/>
        </w:rPr>
        <w:t xml:space="preserve">Cadw at ganllawiau, rheolau, fframweithiau cyfreithiol a fframweithiau eraill a gweithio yn unol â disgwyliadau eich swydd. </w:t>
      </w:r>
    </w:p>
    <w:p w14:paraId="046BBCA1" w14:textId="77777777" w:rsidR="001D11C3" w:rsidRPr="00E75BDD" w:rsidRDefault="001D11C3" w:rsidP="001D11C3">
      <w:pPr>
        <w:rPr>
          <w:rFonts w:eastAsiaTheme="minorHAnsi" w:cstheme="minorHAnsi"/>
          <w:sz w:val="24"/>
          <w:szCs w:val="24"/>
        </w:rPr>
      </w:pPr>
    </w:p>
    <w:p w14:paraId="52793AC7" w14:textId="77777777" w:rsidR="005112A0" w:rsidRPr="00E75BDD" w:rsidRDefault="005112A0">
      <w:pPr>
        <w:rPr>
          <w:rFonts w:cstheme="minorHAnsi"/>
          <w:sz w:val="24"/>
          <w:szCs w:val="24"/>
        </w:rPr>
      </w:pPr>
    </w:p>
    <w:sectPr w:rsidR="005112A0" w:rsidRPr="00E75BDD" w:rsidSect="00BC0370">
      <w:headerReference w:type="default" r:id="rId8"/>
      <w:footerReference w:type="default" r:id="rId9"/>
      <w:endnotePr>
        <w:numFmt w:val="decimal"/>
      </w:endnotePr>
      <w:pgSz w:w="11906" w:h="16838"/>
      <w:pgMar w:top="2552" w:right="1134" w:bottom="15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FBAB" w14:textId="77777777" w:rsidR="0053292A" w:rsidRDefault="0053292A" w:rsidP="00BC0370">
      <w:r>
        <w:separator/>
      </w:r>
    </w:p>
  </w:endnote>
  <w:endnote w:type="continuationSeparator" w:id="0">
    <w:p w14:paraId="5E3F8958" w14:textId="77777777" w:rsidR="0053292A" w:rsidRDefault="0053292A" w:rsidP="00BC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954096"/>
      <w:docPartObj>
        <w:docPartGallery w:val="Page Numbers (Bottom of Page)"/>
        <w:docPartUnique/>
      </w:docPartObj>
    </w:sdtPr>
    <w:sdtEndPr/>
    <w:sdtContent>
      <w:p w14:paraId="7A7E7414" w14:textId="35DB81CF" w:rsidR="00443B92" w:rsidRDefault="00443B92">
        <w:pPr>
          <w:pStyle w:val="Foot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>PAGE   \* MERGEFORMAT</w:instrText>
        </w:r>
        <w:r>
          <w:rPr>
            <w:lang w:bidi="cy-GB"/>
          </w:rPr>
          <w:fldChar w:fldCharType="separate"/>
        </w:r>
        <w:r>
          <w:rPr>
            <w:lang w:bidi="cy-GB"/>
          </w:rPr>
          <w:t>2</w:t>
        </w:r>
        <w:r>
          <w:rPr>
            <w:lang w:bidi="cy-GB"/>
          </w:rPr>
          <w:fldChar w:fldCharType="end"/>
        </w:r>
      </w:p>
    </w:sdtContent>
  </w:sdt>
  <w:p w14:paraId="064C2FDD" w14:textId="77777777" w:rsidR="006D033C" w:rsidRDefault="006D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411E" w14:textId="77777777" w:rsidR="0053292A" w:rsidRDefault="0053292A" w:rsidP="00BC0370">
      <w:r>
        <w:separator/>
      </w:r>
    </w:p>
  </w:footnote>
  <w:footnote w:type="continuationSeparator" w:id="0">
    <w:p w14:paraId="48AA33DF" w14:textId="77777777" w:rsidR="0053292A" w:rsidRDefault="0053292A" w:rsidP="00BC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FF3" w14:textId="1E532592" w:rsidR="006D033C" w:rsidRDefault="00BC0370" w:rsidP="000D3427">
    <w:pPr>
      <w:pStyle w:val="Header"/>
      <w:jc w:val="center"/>
    </w:pPr>
    <w:r>
      <w:rPr>
        <w:noProof/>
        <w:lang w:bidi="cy-GB"/>
        <w14:ligatures w14:val="standardContextual"/>
      </w:rPr>
      <w:drawing>
        <wp:anchor distT="0" distB="0" distL="114300" distR="114300" simplePos="0" relativeHeight="251658240" behindDoc="0" locked="0" layoutInCell="1" allowOverlap="1" wp14:anchorId="76D51F83" wp14:editId="49576991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2724150" cy="1287780"/>
          <wp:effectExtent l="0" t="0" r="0" b="7620"/>
          <wp:wrapSquare wrapText="bothSides"/>
          <wp:docPr id="1355645113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645113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CEA"/>
    <w:multiLevelType w:val="hybridMultilevel"/>
    <w:tmpl w:val="F3942C52"/>
    <w:lvl w:ilvl="0" w:tplc="A0CC54C6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417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425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CA4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EF4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492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5F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80C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15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5367"/>
    <w:multiLevelType w:val="hybridMultilevel"/>
    <w:tmpl w:val="A9F8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237B"/>
    <w:multiLevelType w:val="hybridMultilevel"/>
    <w:tmpl w:val="AC7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63B"/>
    <w:multiLevelType w:val="hybridMultilevel"/>
    <w:tmpl w:val="795C6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121F"/>
    <w:multiLevelType w:val="hybridMultilevel"/>
    <w:tmpl w:val="B240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A6685"/>
    <w:multiLevelType w:val="hybridMultilevel"/>
    <w:tmpl w:val="AF70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757"/>
    <w:multiLevelType w:val="hybridMultilevel"/>
    <w:tmpl w:val="BE2C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E4B5F"/>
    <w:multiLevelType w:val="hybridMultilevel"/>
    <w:tmpl w:val="86D8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39FA"/>
    <w:multiLevelType w:val="hybridMultilevel"/>
    <w:tmpl w:val="F96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A6D23"/>
    <w:multiLevelType w:val="hybridMultilevel"/>
    <w:tmpl w:val="7246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209244">
    <w:abstractNumId w:val="9"/>
  </w:num>
  <w:num w:numId="2" w16cid:durableId="1282961082">
    <w:abstractNumId w:val="1"/>
  </w:num>
  <w:num w:numId="3" w16cid:durableId="826945685">
    <w:abstractNumId w:val="7"/>
  </w:num>
  <w:num w:numId="4" w16cid:durableId="2096782355">
    <w:abstractNumId w:val="2"/>
  </w:num>
  <w:num w:numId="5" w16cid:durableId="296961600">
    <w:abstractNumId w:val="4"/>
  </w:num>
  <w:num w:numId="6" w16cid:durableId="1262756337">
    <w:abstractNumId w:val="6"/>
  </w:num>
  <w:num w:numId="7" w16cid:durableId="1605266973">
    <w:abstractNumId w:val="8"/>
  </w:num>
  <w:num w:numId="8" w16cid:durableId="1169562006">
    <w:abstractNumId w:val="3"/>
  </w:num>
  <w:num w:numId="9" w16cid:durableId="867178943">
    <w:abstractNumId w:val="5"/>
  </w:num>
  <w:num w:numId="10" w16cid:durableId="10881643">
    <w:abstractNumId w:val="10"/>
  </w:num>
  <w:num w:numId="11" w16cid:durableId="1398821664">
    <w:abstractNumId w:val="11"/>
  </w:num>
  <w:num w:numId="12" w16cid:durableId="134659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0"/>
    <w:rsid w:val="00017AE1"/>
    <w:rsid w:val="00033378"/>
    <w:rsid w:val="00033B26"/>
    <w:rsid w:val="00063978"/>
    <w:rsid w:val="00134DB8"/>
    <w:rsid w:val="0015343A"/>
    <w:rsid w:val="001613F6"/>
    <w:rsid w:val="00170450"/>
    <w:rsid w:val="001822D7"/>
    <w:rsid w:val="001A50DB"/>
    <w:rsid w:val="001D11C3"/>
    <w:rsid w:val="00225931"/>
    <w:rsid w:val="00245DB3"/>
    <w:rsid w:val="002625C5"/>
    <w:rsid w:val="00293028"/>
    <w:rsid w:val="002A0D30"/>
    <w:rsid w:val="002A4F27"/>
    <w:rsid w:val="002E0F1C"/>
    <w:rsid w:val="00303C04"/>
    <w:rsid w:val="0031584C"/>
    <w:rsid w:val="00351FEB"/>
    <w:rsid w:val="00352995"/>
    <w:rsid w:val="003A7621"/>
    <w:rsid w:val="003C6581"/>
    <w:rsid w:val="003F6102"/>
    <w:rsid w:val="00410316"/>
    <w:rsid w:val="004165F6"/>
    <w:rsid w:val="00421CCC"/>
    <w:rsid w:val="00443B92"/>
    <w:rsid w:val="00452BC8"/>
    <w:rsid w:val="00465EE8"/>
    <w:rsid w:val="00483488"/>
    <w:rsid w:val="004A72D4"/>
    <w:rsid w:val="00510E37"/>
    <w:rsid w:val="005112A0"/>
    <w:rsid w:val="0053292A"/>
    <w:rsid w:val="00551F29"/>
    <w:rsid w:val="0056413B"/>
    <w:rsid w:val="00586875"/>
    <w:rsid w:val="005A6190"/>
    <w:rsid w:val="005C270C"/>
    <w:rsid w:val="005C64F7"/>
    <w:rsid w:val="005D47AE"/>
    <w:rsid w:val="005E1440"/>
    <w:rsid w:val="00611A35"/>
    <w:rsid w:val="00612632"/>
    <w:rsid w:val="00625910"/>
    <w:rsid w:val="006276D5"/>
    <w:rsid w:val="00654623"/>
    <w:rsid w:val="006838F2"/>
    <w:rsid w:val="00683EFC"/>
    <w:rsid w:val="006C02DA"/>
    <w:rsid w:val="006D033C"/>
    <w:rsid w:val="006D2B33"/>
    <w:rsid w:val="006F2DBC"/>
    <w:rsid w:val="0070275E"/>
    <w:rsid w:val="00710EDC"/>
    <w:rsid w:val="0071649B"/>
    <w:rsid w:val="007253A1"/>
    <w:rsid w:val="00731E0A"/>
    <w:rsid w:val="007A0F06"/>
    <w:rsid w:val="007A7DD1"/>
    <w:rsid w:val="007B358F"/>
    <w:rsid w:val="007D74DF"/>
    <w:rsid w:val="00830076"/>
    <w:rsid w:val="008317BD"/>
    <w:rsid w:val="0083362B"/>
    <w:rsid w:val="00836F8C"/>
    <w:rsid w:val="00841F10"/>
    <w:rsid w:val="00877B6C"/>
    <w:rsid w:val="0088319D"/>
    <w:rsid w:val="008A11F5"/>
    <w:rsid w:val="008A6D5C"/>
    <w:rsid w:val="008B3986"/>
    <w:rsid w:val="008D159D"/>
    <w:rsid w:val="008E3CAF"/>
    <w:rsid w:val="009115EC"/>
    <w:rsid w:val="00917B9E"/>
    <w:rsid w:val="00930A0D"/>
    <w:rsid w:val="00931F8A"/>
    <w:rsid w:val="0098401B"/>
    <w:rsid w:val="009B598E"/>
    <w:rsid w:val="009C10D4"/>
    <w:rsid w:val="009E46C1"/>
    <w:rsid w:val="009F011F"/>
    <w:rsid w:val="009F52B4"/>
    <w:rsid w:val="00A4678C"/>
    <w:rsid w:val="00A6708D"/>
    <w:rsid w:val="00A81086"/>
    <w:rsid w:val="00AA2D32"/>
    <w:rsid w:val="00AB2A14"/>
    <w:rsid w:val="00AD5363"/>
    <w:rsid w:val="00AF7BA1"/>
    <w:rsid w:val="00B05636"/>
    <w:rsid w:val="00B366D5"/>
    <w:rsid w:val="00B7744A"/>
    <w:rsid w:val="00BC0370"/>
    <w:rsid w:val="00C33290"/>
    <w:rsid w:val="00C9650C"/>
    <w:rsid w:val="00CC3E79"/>
    <w:rsid w:val="00CD1557"/>
    <w:rsid w:val="00CD50BB"/>
    <w:rsid w:val="00CF6D99"/>
    <w:rsid w:val="00D106B1"/>
    <w:rsid w:val="00D13699"/>
    <w:rsid w:val="00D40CA2"/>
    <w:rsid w:val="00D52EF0"/>
    <w:rsid w:val="00D72871"/>
    <w:rsid w:val="00DA548C"/>
    <w:rsid w:val="00DB7FB2"/>
    <w:rsid w:val="00DC1BD9"/>
    <w:rsid w:val="00DD47E2"/>
    <w:rsid w:val="00DE0842"/>
    <w:rsid w:val="00DF31BE"/>
    <w:rsid w:val="00E3211D"/>
    <w:rsid w:val="00E40E8A"/>
    <w:rsid w:val="00E75BDD"/>
    <w:rsid w:val="00EA6F09"/>
    <w:rsid w:val="00EA77B6"/>
    <w:rsid w:val="00EC125D"/>
    <w:rsid w:val="00ED42D8"/>
    <w:rsid w:val="00ED5E2E"/>
    <w:rsid w:val="00ED751C"/>
    <w:rsid w:val="00F07ECE"/>
    <w:rsid w:val="00F123C2"/>
    <w:rsid w:val="00F20FCD"/>
    <w:rsid w:val="00F34B24"/>
    <w:rsid w:val="00F815DF"/>
    <w:rsid w:val="00F85434"/>
    <w:rsid w:val="00F90946"/>
    <w:rsid w:val="00F95F24"/>
    <w:rsid w:val="00FA55BF"/>
    <w:rsid w:val="00FD7050"/>
    <w:rsid w:val="00FF0480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23FDB"/>
  <w15:chartTrackingRefBased/>
  <w15:docId w15:val="{CF456D7E-BC14-4580-9379-321C4154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y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D5"/>
  </w:style>
  <w:style w:type="paragraph" w:styleId="Heading1">
    <w:name w:val="heading 1"/>
    <w:basedOn w:val="Normal"/>
    <w:next w:val="Normal"/>
    <w:link w:val="Heading1Char"/>
    <w:uiPriority w:val="9"/>
    <w:qFormat/>
    <w:rsid w:val="006276D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6D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6D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6D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6D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6D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6D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6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6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6D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76D5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rsid w:val="00BC0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0370"/>
    <w:rPr>
      <w:rFonts w:ascii="Arial" w:eastAsia="Times New Roman" w:hAnsi="Arial" w:cs="Times New Roman"/>
      <w:kern w:val="0"/>
      <w:sz w:val="28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BC0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0"/>
    <w:rPr>
      <w:rFonts w:ascii="Arial" w:eastAsia="Times New Roman" w:hAnsi="Arial" w:cs="Times New Roman"/>
      <w:kern w:val="0"/>
      <w:sz w:val="28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rsid w:val="00BC03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0370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3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C037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370"/>
    <w:rPr>
      <w:rFonts w:ascii="Arial" w:eastAsia="Times New Roman" w:hAnsi="Arial" w:cs="Times New Roman"/>
      <w:kern w:val="0"/>
      <w:sz w:val="28"/>
      <w:szCs w:val="21"/>
      <w:lang w:eastAsia="en-GB"/>
      <w14:ligatures w14:val="none"/>
    </w:rPr>
  </w:style>
  <w:style w:type="paragraph" w:styleId="NoSpacing">
    <w:name w:val="No Spacing"/>
    <w:uiPriority w:val="1"/>
    <w:qFormat/>
    <w:rsid w:val="006276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762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76D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6D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6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76D5"/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276D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276D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6D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6D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6D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6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6D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6D5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6276D5"/>
    <w:rPr>
      <w:b/>
      <w:bCs/>
    </w:rPr>
  </w:style>
  <w:style w:type="character" w:styleId="Emphasis">
    <w:name w:val="Emphasis"/>
    <w:uiPriority w:val="20"/>
    <w:qFormat/>
    <w:rsid w:val="006276D5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276D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76D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6D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6D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276D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276D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276D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276D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276D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6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.davis@spectacle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2</cp:revision>
  <cp:lastPrinted>2023-08-24T13:51:00Z</cp:lastPrinted>
  <dcterms:created xsi:type="dcterms:W3CDTF">2023-08-24T15:10:00Z</dcterms:created>
  <dcterms:modified xsi:type="dcterms:W3CDTF">2023-08-24T15:10:00Z</dcterms:modified>
</cp:coreProperties>
</file>